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3A" w:rsidRDefault="0031453A" w:rsidP="003145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A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Дата:</w:t>
      </w:r>
      <w:r w:rsidR="00377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.11.2020</w:t>
      </w:r>
    </w:p>
    <w:p w:rsidR="0031453A" w:rsidRDefault="0031453A" w:rsidP="003145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A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Предмет: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Литература (2 урока)</w:t>
      </w:r>
    </w:p>
    <w:p w:rsidR="0031453A" w:rsidRDefault="0031453A" w:rsidP="003145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A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Класс: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 «А» класс</w:t>
      </w:r>
    </w:p>
    <w:p w:rsidR="0031453A" w:rsidRDefault="0031453A" w:rsidP="003145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8 «Б» класс</w:t>
      </w:r>
    </w:p>
    <w:p w:rsidR="0031453A" w:rsidRDefault="0031453A" w:rsidP="0031453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A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37740F">
        <w:rPr>
          <w:rFonts w:ascii="Times New Roman" w:hAnsi="Times New Roman" w:cs="Times New Roman"/>
          <w:color w:val="000000"/>
          <w:sz w:val="24"/>
          <w:szCs w:val="24"/>
        </w:rPr>
        <w:t>Н.В. Гоголь. Комедия «Ревизор». Идея и проблематика произведения. Система образов персонажей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37740F" w:rsidRDefault="0037740F" w:rsidP="0031453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7740F" w:rsidRPr="000543FD" w:rsidRDefault="0037740F" w:rsidP="00377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0543F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Урок 1</w:t>
      </w:r>
    </w:p>
    <w:p w:rsidR="0037740F" w:rsidRPr="0031453A" w:rsidRDefault="0037740F" w:rsidP="0031453A">
      <w:pPr>
        <w:spacing w:after="0" w:line="240" w:lineRule="auto"/>
        <w:contextualSpacing/>
      </w:pPr>
    </w:p>
    <w:p w:rsidR="0031453A" w:rsidRDefault="0031453A" w:rsidP="0031453A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Онлайн урок на платформе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ZOOM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:</w:t>
      </w:r>
    </w:p>
    <w:p w:rsidR="0031453A" w:rsidRDefault="0037740F" w:rsidP="003145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8 «А» класс – 8.30</w:t>
      </w:r>
    </w:p>
    <w:p w:rsidR="0031453A" w:rsidRDefault="0037740F" w:rsidP="003145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8 «Б» класс – 9.15</w:t>
      </w:r>
    </w:p>
    <w:p w:rsidR="0031453A" w:rsidRDefault="0031453A" w:rsidP="003145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Идентификатор конференции: 382 000 2041</w:t>
      </w:r>
    </w:p>
    <w:p w:rsidR="0031453A" w:rsidRDefault="0031453A" w:rsidP="003145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Пароль: 733337</w:t>
      </w:r>
    </w:p>
    <w:p w:rsidR="0031453A" w:rsidRDefault="0031453A" w:rsidP="0031453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Ссылка на конференцию: </w:t>
      </w:r>
      <w:hyperlink r:id="rId5" w:history="1">
        <w:r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https://us04web.zoom.us/j/3820002041?pwd=YjVKRURpZUN0SkpVUWxUVEpMMlNMZz09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</w:p>
    <w:p w:rsidR="0031453A" w:rsidRDefault="0031453A" w:rsidP="0031453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7740F" w:rsidRDefault="0037740F" w:rsidP="00377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Те, кто не сможет присутствовать на онлайн уроке, смогут ознакомиться с материалом урока по презентации, размещенной на сайте.</w:t>
      </w:r>
    </w:p>
    <w:p w:rsidR="0037740F" w:rsidRDefault="0037740F" w:rsidP="0031453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37740F" w:rsidRDefault="0037740F" w:rsidP="003145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7740F" w:rsidRPr="000543FD" w:rsidRDefault="0037740F" w:rsidP="00377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Урок 2</w:t>
      </w:r>
    </w:p>
    <w:p w:rsidR="0037740F" w:rsidRDefault="0037740F" w:rsidP="003145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1453A" w:rsidRDefault="0031453A" w:rsidP="003145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с вами продолжаем разговор о </w:t>
      </w:r>
      <w:r w:rsidR="0037740F">
        <w:rPr>
          <w:rFonts w:ascii="Times New Roman" w:hAnsi="Times New Roman" w:cs="Times New Roman"/>
          <w:sz w:val="24"/>
          <w:szCs w:val="24"/>
          <w:shd w:val="clear" w:color="auto" w:fill="FFFFFF"/>
        </w:rPr>
        <w:t>комедии Н.В. Гоголя «Ревизор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». Тема нашего сегодняшнего урока «</w:t>
      </w:r>
      <w:r w:rsidR="0037740F" w:rsidRPr="0037740F">
        <w:rPr>
          <w:rFonts w:ascii="Times New Roman" w:hAnsi="Times New Roman" w:cs="Times New Roman"/>
          <w:color w:val="000000"/>
          <w:sz w:val="24"/>
          <w:szCs w:val="24"/>
        </w:rPr>
        <w:t>Н.В. Гоголь. Комедия «Ревизор». Идея и проблематика произведения. Система образов персонажей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Сегодня на уроке мы </w:t>
      </w:r>
      <w:r w:rsidR="00377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вспомним основных действующих лиц комедии, подробно остановимся на характеристике каждого из них. </w:t>
      </w:r>
      <w:r w:rsidR="00122DC7">
        <w:rPr>
          <w:rFonts w:ascii="Times New Roman" w:hAnsi="Times New Roman" w:cs="Times New Roman"/>
          <w:sz w:val="24"/>
          <w:szCs w:val="24"/>
          <w:shd w:val="clear" w:color="auto" w:fill="FFFFFF"/>
        </w:rPr>
        <w:t>Кроме этого,</w:t>
      </w:r>
      <w:r w:rsidR="00377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выявим способы раскрытия образов</w:t>
      </w:r>
      <w:r w:rsidR="00122DC7" w:rsidRPr="00122D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7740F">
        <w:rPr>
          <w:rFonts w:ascii="Times New Roman" w:hAnsi="Times New Roman" w:cs="Times New Roman"/>
          <w:sz w:val="24"/>
          <w:szCs w:val="24"/>
          <w:shd w:val="clear" w:color="auto" w:fill="FFFFFF"/>
        </w:rPr>
        <w:t>героев комедии</w:t>
      </w:r>
      <w:r w:rsidR="00122DC7" w:rsidRPr="00122DC7">
        <w:rPr>
          <w:rFonts w:ascii="Times New Roman" w:hAnsi="Times New Roman" w:cs="Times New Roman"/>
          <w:sz w:val="24"/>
          <w:szCs w:val="24"/>
          <w:shd w:val="clear" w:color="auto" w:fill="FFFFFF"/>
        </w:rPr>
        <w:t>, продолжим работу по развитию навыков анализ</w:t>
      </w:r>
      <w:r w:rsidR="0037740F">
        <w:rPr>
          <w:rFonts w:ascii="Times New Roman" w:hAnsi="Times New Roman" w:cs="Times New Roman"/>
          <w:sz w:val="24"/>
          <w:szCs w:val="24"/>
          <w:shd w:val="clear" w:color="auto" w:fill="FFFFFF"/>
        </w:rPr>
        <w:t>а текста, характеристики героев</w:t>
      </w:r>
      <w:r w:rsidR="00122DC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22DC7" w:rsidRPr="00122D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я надеюсь, что каждый из вас на сегодняшнем занятии откроет для себя что-то новое в творчестве </w:t>
      </w:r>
      <w:r w:rsidR="0037740F">
        <w:rPr>
          <w:rFonts w:ascii="Times New Roman" w:hAnsi="Times New Roman" w:cs="Times New Roman"/>
          <w:sz w:val="24"/>
          <w:szCs w:val="24"/>
          <w:shd w:val="clear" w:color="auto" w:fill="FFFFFF"/>
        </w:rPr>
        <w:t>Н.В. Гоголя</w:t>
      </w:r>
      <w:r w:rsidR="00122DC7" w:rsidRPr="00122DC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1453A" w:rsidRDefault="0031453A" w:rsidP="0031453A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7740F" w:rsidRDefault="0037740F" w:rsidP="00377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 Исходя из темы урока и плана урока, поставь цели к уроку, используй слова:</w:t>
      </w:r>
    </w:p>
    <w:p w:rsidR="0037740F" w:rsidRDefault="0037740F" w:rsidP="00377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вспомнить….</w:t>
      </w:r>
    </w:p>
    <w:p w:rsidR="0037740F" w:rsidRDefault="0037740F" w:rsidP="00377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повторить…</w:t>
      </w:r>
    </w:p>
    <w:p w:rsidR="0037740F" w:rsidRDefault="0037740F" w:rsidP="00377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познакомиться…</w:t>
      </w:r>
    </w:p>
    <w:p w:rsidR="0037740F" w:rsidRDefault="0037740F" w:rsidP="00377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научиться….</w:t>
      </w:r>
    </w:p>
    <w:p w:rsidR="0037740F" w:rsidRDefault="0037740F" w:rsidP="00377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7740F" w:rsidRDefault="0037740F" w:rsidP="00377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 Открой тетрадь по русскому языку, запиши число, тему урока.</w:t>
      </w:r>
    </w:p>
    <w:p w:rsidR="0037740F" w:rsidRDefault="0037740F" w:rsidP="00377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7740F" w:rsidRDefault="0037740F" w:rsidP="003774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30 ноября.</w:t>
      </w:r>
    </w:p>
    <w:p w:rsidR="0037740F" w:rsidRDefault="0037740F" w:rsidP="003774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774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Н.В. Гоголь. Комедия «Ревизор». Идея и проблематика произведения. Система образов персонажей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37740F" w:rsidRDefault="0037740F" w:rsidP="00377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7740F" w:rsidRPr="00AB7129" w:rsidRDefault="0037740F" w:rsidP="003774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Pr="000543FD">
        <w:rPr>
          <w:rFonts w:ascii="Times New Roman" w:hAnsi="Times New Roman" w:cs="Times New Roman"/>
          <w:sz w:val="24"/>
          <w:szCs w:val="24"/>
          <w:shd w:val="clear" w:color="auto" w:fill="FFFFFF"/>
        </w:rPr>
        <w:t>Запиши дв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 цели к уроку в тетрадь.</w:t>
      </w:r>
    </w:p>
    <w:p w:rsidR="0037740F" w:rsidRDefault="0037740F" w:rsidP="00377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7740F" w:rsidRDefault="0037740F" w:rsidP="00377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7740F" w:rsidRDefault="0037740F" w:rsidP="0037740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5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Внимательно просмотри видеоурок,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выпиши в тетрадь имена и фамилии всех действующих лиц.</w:t>
      </w:r>
    </w:p>
    <w:p w:rsidR="0037740F" w:rsidRDefault="0037740F" w:rsidP="0037740F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7740F" w:rsidRPr="00BD5D1F" w:rsidRDefault="0037740F" w:rsidP="0037740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D1F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просмотра видеоурока отдохни и сделай гимнастику для глаз.</w:t>
      </w:r>
    </w:p>
    <w:p w:rsidR="0037740F" w:rsidRPr="00BD5D1F" w:rsidRDefault="0037740F" w:rsidP="0037740F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D1F">
        <w:rPr>
          <w:rFonts w:ascii="Times New Roman" w:hAnsi="Times New Roman" w:cs="Times New Roman"/>
          <w:sz w:val="24"/>
          <w:szCs w:val="24"/>
          <w:shd w:val="clear" w:color="auto" w:fill="FFFFFF"/>
        </w:rPr>
        <w:t>1. Быстро поморгать, закрыть глаза и посидеть спокойно, медленно считая до 5. Повторить 4–5 раз.</w:t>
      </w:r>
    </w:p>
    <w:p w:rsidR="0037740F" w:rsidRPr="00BD5D1F" w:rsidRDefault="0037740F" w:rsidP="0037740F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D1F">
        <w:rPr>
          <w:rFonts w:ascii="Times New Roman" w:hAnsi="Times New Roman" w:cs="Times New Roman"/>
          <w:sz w:val="24"/>
          <w:szCs w:val="24"/>
          <w:shd w:val="clear" w:color="auto" w:fill="FFFFFF"/>
        </w:rPr>
        <w:t>2. Крепко зажмурить глаза (считать до 3), открыть глаза и посмотреть вдаль (считать до 5). Повторить 4–5 раз.</w:t>
      </w:r>
    </w:p>
    <w:p w:rsidR="0037740F" w:rsidRPr="00BD5D1F" w:rsidRDefault="0037740F" w:rsidP="0037740F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D1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Повторить 4–5 раз.</w:t>
      </w:r>
    </w:p>
    <w:p w:rsidR="0037740F" w:rsidRPr="00BD5D1F" w:rsidRDefault="0037740F" w:rsidP="0037740F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D1F">
        <w:rPr>
          <w:rFonts w:ascii="Times New Roman" w:hAnsi="Times New Roman" w:cs="Times New Roman"/>
          <w:sz w:val="24"/>
          <w:szCs w:val="24"/>
          <w:shd w:val="clear" w:color="auto" w:fill="FFFFFF"/>
        </w:rPr>
        <w:t>4. Посмотреть на указательный палец вытянутой руки на счет 1–4, потом перевести взор вдаль на счет 1–6. Повторить 4–5 раз.</w:t>
      </w:r>
    </w:p>
    <w:p w:rsidR="0037740F" w:rsidRPr="00BD5D1F" w:rsidRDefault="0037740F" w:rsidP="0037740F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D1F">
        <w:rPr>
          <w:rFonts w:ascii="Times New Roman" w:hAnsi="Times New Roman" w:cs="Times New Roman"/>
          <w:sz w:val="24"/>
          <w:szCs w:val="24"/>
          <w:shd w:val="clear" w:color="auto" w:fill="FFFFFF"/>
        </w:rPr>
        <w:t>5. В среднем темпе проделать 3–4 круговых движения глазами в правую сторону, столько же в левую сторону. Расслабив глазные мышцы, посмотреть вдаль на счет 1–6. Повторить 1–2 раза.</w:t>
      </w:r>
    </w:p>
    <w:p w:rsidR="0037740F" w:rsidRPr="00BD5D1F" w:rsidRDefault="0037740F" w:rsidP="0037740F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D1F">
        <w:rPr>
          <w:rFonts w:ascii="Times New Roman" w:hAnsi="Times New Roman" w:cs="Times New Roman"/>
          <w:sz w:val="24"/>
          <w:szCs w:val="24"/>
          <w:shd w:val="clear" w:color="auto" w:fill="FFFFFF"/>
        </w:rPr>
        <w:t>6. Сидя, руки на пояс. Повернуть голову вправо, посмотреть на локоть правой руки, повернуть голову влево, посмотреть на локоть левой руки, вернуться в и.п. Повторить 4-5 раз.</w:t>
      </w:r>
    </w:p>
    <w:p w:rsidR="0037740F" w:rsidRPr="00BD5D1F" w:rsidRDefault="0037740F" w:rsidP="0037740F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D1F">
        <w:rPr>
          <w:rFonts w:ascii="Times New Roman" w:hAnsi="Times New Roman" w:cs="Times New Roman"/>
          <w:sz w:val="24"/>
          <w:szCs w:val="24"/>
          <w:shd w:val="clear" w:color="auto" w:fill="FFFFFF"/>
        </w:rPr>
        <w:t>7. Сидя руки вперёд, посмотреть на кончики пальцев, поднять руки вверх (вдох), следить глазами за руками, не поднимать головы, руки опустить (выдох). Повторить 5-6 раз</w:t>
      </w:r>
    </w:p>
    <w:p w:rsidR="0031453A" w:rsidRDefault="0031453A" w:rsidP="003145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B3EDA" w:rsidRDefault="000B3EDA" w:rsidP="008A7B3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Используя материалы видеоурока</w:t>
      </w:r>
      <w:r w:rsidR="00193E8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подготовь развернутую характеристику одного из героев комедии.</w:t>
      </w:r>
    </w:p>
    <w:p w:rsidR="000B3EDA" w:rsidRDefault="000B3EDA" w:rsidP="000B3ED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7B3C" w:rsidRDefault="008A7B3C" w:rsidP="008A7B3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Выполни письменно в тетради следующие задания.</w:t>
      </w:r>
    </w:p>
    <w:p w:rsidR="008A7B3C" w:rsidRPr="008A7B3C" w:rsidRDefault="008A7B3C" w:rsidP="008A7B3C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Задание 1.</w:t>
      </w:r>
    </w:p>
    <w:p w:rsidR="008A7B3C" w:rsidRP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Соотнесите героя произведения и его реплику.</w:t>
      </w:r>
    </w:p>
    <w:p w:rsidR="008A7B3C" w:rsidRP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8A7B3C" w:rsidSect="008A7B3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A7B3C" w:rsidRPr="008A7B3C" w:rsidRDefault="008A7B3C" w:rsidP="008A7B3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Земляника</w:t>
      </w:r>
    </w:p>
    <w:p w:rsidR="008A7B3C" w:rsidRP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7B3C" w:rsidRPr="008A7B3C" w:rsidRDefault="008A7B3C" w:rsidP="008A7B3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Городничий</w:t>
      </w:r>
    </w:p>
    <w:p w:rsidR="008A7B3C" w:rsidRP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7B3C" w:rsidRPr="008A7B3C" w:rsidRDefault="008A7B3C" w:rsidP="008A7B3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Хлестаков</w:t>
      </w:r>
    </w:p>
    <w:p w:rsidR="008A7B3C" w:rsidRP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7B3C" w:rsidRPr="008A7B3C" w:rsidRDefault="008A7B3C" w:rsidP="008A7B3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Ляпкин-Тяпкин</w:t>
      </w:r>
    </w:p>
    <w:p w:rsidR="008A7B3C" w:rsidRP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7B3C" w:rsidRPr="008A7B3C" w:rsidRDefault="008A7B3C" w:rsidP="008A7B3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Осип</w:t>
      </w:r>
    </w:p>
    <w:p w:rsid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7B3C" w:rsidRDefault="008A7B3C" w:rsidP="008A7B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7B3C" w:rsidRPr="008A7B3C" w:rsidRDefault="008A7B3C" w:rsidP="008A7B3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 тех пор как я принял начальство, —</w:t>
      </w:r>
    </w:p>
    <w:p w:rsidR="008A7B3C" w:rsidRP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 быть, вам покажется даже</w:t>
      </w:r>
    </w:p>
    <w:p w:rsidR="008A7B3C" w:rsidRP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невероятным, — все как мухи,</w:t>
      </w:r>
    </w:p>
    <w:p w:rsidR="008A7B3C" w:rsidRP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выздоравливают. Больной не успеет</w:t>
      </w:r>
    </w:p>
    <w:p w:rsidR="008A7B3C" w:rsidRP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войти в лазарет, как уже здоров;</w:t>
      </w:r>
    </w:p>
    <w:p w:rsidR="008A7B3C" w:rsidRP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и не столько медикаментами,</w:t>
      </w:r>
    </w:p>
    <w:p w:rsidR="008A7B3C" w:rsidRP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честностью и порядком.</w:t>
      </w:r>
    </w:p>
    <w:p w:rsidR="008A7B3C" w:rsidRP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7B3C" w:rsidRPr="008A7B3C" w:rsidRDefault="008A7B3C" w:rsidP="008A7B3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А деньги в кулаке, да кулак-то весь</w:t>
      </w:r>
    </w:p>
    <w:p w:rsidR="008A7B3C" w:rsidRP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в огне.</w:t>
      </w:r>
    </w:p>
    <w:p w:rsidR="008A7B3C" w:rsidRP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7B3C" w:rsidRPr="008A7B3C" w:rsidRDefault="008A7B3C" w:rsidP="008A7B3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Оно чем больше ломки, тем больше</w:t>
      </w:r>
    </w:p>
    <w:p w:rsidR="008A7B3C" w:rsidRP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означает деятельность градоправителя.</w:t>
      </w:r>
    </w:p>
    <w:p w:rsidR="008A7B3C" w:rsidRP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7B3C" w:rsidRPr="008A7B3C" w:rsidRDefault="008A7B3C" w:rsidP="008A7B3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Я люблю поесть. Ведь на то живешь,</w:t>
      </w:r>
    </w:p>
    <w:p w:rsidR="008A7B3C" w:rsidRP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срывать цветы удовольствия.</w:t>
      </w:r>
    </w:p>
    <w:p w:rsidR="008A7B3C" w:rsidRPr="008A7B3C" w:rsidRDefault="008A7B3C" w:rsidP="008A7B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E183C" w:rsidRPr="008A7B3C" w:rsidRDefault="008A7B3C" w:rsidP="008A7B3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Добро бы было в самом деле что-нибудь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путное, а то ведь елистратишка простой!</w:t>
      </w:r>
    </w:p>
    <w:p w:rsidR="008A7B3C" w:rsidRDefault="008A7B3C" w:rsidP="0031453A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  <w:sectPr w:rsidR="008A7B3C" w:rsidSect="008A7B3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1453A" w:rsidRDefault="0031453A" w:rsidP="0031453A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"/>
        </w:rPr>
      </w:pPr>
    </w:p>
    <w:p w:rsidR="0031453A" w:rsidRPr="008A7B3C" w:rsidRDefault="00690E3E" w:rsidP="008A7B3C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Задание 2</w:t>
      </w:r>
      <w:r w:rsidR="008A7B3C" w:rsidRPr="008A7B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8A7B3C" w:rsidRPr="008A7B3C" w:rsidRDefault="008A7B3C" w:rsidP="008A7B3C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 утверждения можно считать наиболее верными относительно проблематики</w:t>
      </w: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комедии «Ревизор» Н. В. Гоголя?</w:t>
      </w:r>
    </w:p>
    <w:p w:rsidR="008A7B3C" w:rsidRPr="008A7B3C" w:rsidRDefault="008A7B3C" w:rsidP="008A7B3C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object w:dxaOrig="360" w:dyaOrig="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18pt;height:15.6pt" o:ole="">
            <v:imagedata r:id="rId6" o:title=""/>
          </v:shape>
          <w:control r:id="rId7" w:name="DefaultOcxName" w:shapeid="_x0000_i1064"/>
        </w:object>
      </w:r>
    </w:p>
    <w:p w:rsidR="008A7B3C" w:rsidRPr="008A7B3C" w:rsidRDefault="008A7B3C" w:rsidP="008A7B3C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Проблематика произведений Н. В. Гоголя касается, в первую очередь, взяточничества как основного порока чиновников.</w:t>
      </w:r>
    </w:p>
    <w:p w:rsidR="008A7B3C" w:rsidRPr="008A7B3C" w:rsidRDefault="008A7B3C" w:rsidP="008A7B3C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object w:dxaOrig="360" w:dyaOrig="312">
          <v:shape id="_x0000_i1063" type="#_x0000_t75" style="width:18pt;height:15.6pt" o:ole="">
            <v:imagedata r:id="rId6" o:title=""/>
          </v:shape>
          <w:control r:id="rId8" w:name="DefaultOcxName1" w:shapeid="_x0000_i1063"/>
        </w:object>
      </w:r>
    </w:p>
    <w:p w:rsidR="008A7B3C" w:rsidRPr="008A7B3C" w:rsidRDefault="008A7B3C" w:rsidP="008A7B3C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Проблематика произведений Н. В. Гоголя носит острый социальный характер.</w:t>
      </w:r>
    </w:p>
    <w:p w:rsidR="008A7B3C" w:rsidRPr="008A7B3C" w:rsidRDefault="008A7B3C" w:rsidP="008A7B3C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object w:dxaOrig="360" w:dyaOrig="312">
          <v:shape id="_x0000_i1062" type="#_x0000_t75" style="width:18pt;height:15.6pt" o:ole="">
            <v:imagedata r:id="rId6" o:title=""/>
          </v:shape>
          <w:control r:id="rId9" w:name="DefaultOcxName2" w:shapeid="_x0000_i1062"/>
        </w:object>
      </w:r>
    </w:p>
    <w:p w:rsidR="008A7B3C" w:rsidRPr="008A7B3C" w:rsidRDefault="008A7B3C" w:rsidP="008A7B3C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t>Н. В. Гоголь в своих произведениях касается проблем современного ему общества.</w:t>
      </w:r>
    </w:p>
    <w:p w:rsidR="008A7B3C" w:rsidRPr="008A7B3C" w:rsidRDefault="008A7B3C" w:rsidP="008A7B3C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object w:dxaOrig="360" w:dyaOrig="312">
          <v:shape id="_x0000_i1061" type="#_x0000_t75" style="width:18pt;height:15.6pt" o:ole="">
            <v:imagedata r:id="rId6" o:title=""/>
          </v:shape>
          <w:control r:id="rId10" w:name="DefaultOcxName3" w:shapeid="_x0000_i1061"/>
        </w:object>
      </w:r>
    </w:p>
    <w:p w:rsidR="008A7B3C" w:rsidRPr="008A7B3C" w:rsidRDefault="008A7B3C" w:rsidP="008A7B3C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B3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Будучи сатириком, Н. В. Гоголь объектом смеха в своих произведениях делает проблему чинопочитания.</w:t>
      </w:r>
    </w:p>
    <w:p w:rsidR="00690E3E" w:rsidRPr="008A7B3C" w:rsidRDefault="00690E3E" w:rsidP="00690E3E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Задание 3</w:t>
      </w:r>
      <w:r w:rsidRPr="008A7B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690E3E" w:rsidRDefault="00690E3E" w:rsidP="00690E3E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0E3E">
        <w:rPr>
          <w:rFonts w:ascii="Times New Roman" w:hAnsi="Times New Roman" w:cs="Times New Roman"/>
          <w:sz w:val="24"/>
          <w:szCs w:val="24"/>
          <w:shd w:val="clear" w:color="auto" w:fill="FFFFFF"/>
        </w:rPr>
        <w:t>Соотнесите фамилию героя и занимаемую им должность (по комедии Н. В. Гоголя «Ревизор»).</w:t>
      </w:r>
    </w:p>
    <w:p w:rsidR="00690E3E" w:rsidRPr="00690E3E" w:rsidRDefault="00690E3E" w:rsidP="00690E3E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0E3E" w:rsidRDefault="00690E3E" w:rsidP="00690E3E">
      <w:pPr>
        <w:pStyle w:val="a4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0E3E">
        <w:rPr>
          <w:rFonts w:ascii="Times New Roman" w:hAnsi="Times New Roman" w:cs="Times New Roman"/>
          <w:sz w:val="24"/>
          <w:szCs w:val="24"/>
          <w:shd w:val="clear" w:color="auto" w:fill="FFFFFF"/>
        </w:rPr>
        <w:t>Антон Антонович</w:t>
      </w:r>
    </w:p>
    <w:p w:rsidR="00690E3E" w:rsidRPr="00690E3E" w:rsidRDefault="00690E3E" w:rsidP="00690E3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690E3E" w:rsidRPr="00690E3E" w:rsidSect="008A7B3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90E3E" w:rsidRPr="00690E3E" w:rsidRDefault="00690E3E" w:rsidP="00690E3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0E3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Сквозник-Дмухановский</w:t>
      </w:r>
    </w:p>
    <w:p w:rsidR="00690E3E" w:rsidRPr="00690E3E" w:rsidRDefault="00690E3E" w:rsidP="00690E3E">
      <w:pPr>
        <w:pStyle w:val="a4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0E3E" w:rsidRDefault="00690E3E" w:rsidP="00690E3E">
      <w:pPr>
        <w:pStyle w:val="a4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0E3E">
        <w:rPr>
          <w:rFonts w:ascii="Times New Roman" w:hAnsi="Times New Roman" w:cs="Times New Roman"/>
          <w:sz w:val="24"/>
          <w:szCs w:val="24"/>
          <w:shd w:val="clear" w:color="auto" w:fill="FFFFFF"/>
        </w:rPr>
        <w:t>Иван Кузьмич Шпекин</w:t>
      </w:r>
    </w:p>
    <w:p w:rsidR="00690E3E" w:rsidRPr="00690E3E" w:rsidRDefault="00690E3E" w:rsidP="00690E3E">
      <w:pPr>
        <w:pStyle w:val="a4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0E3E" w:rsidRDefault="00690E3E" w:rsidP="00690E3E">
      <w:pPr>
        <w:pStyle w:val="a4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0E3E">
        <w:rPr>
          <w:rFonts w:ascii="Times New Roman" w:hAnsi="Times New Roman" w:cs="Times New Roman"/>
          <w:sz w:val="24"/>
          <w:szCs w:val="24"/>
          <w:shd w:val="clear" w:color="auto" w:fill="FFFFFF"/>
        </w:rPr>
        <w:t>Лука Лукич Хлопов</w:t>
      </w:r>
    </w:p>
    <w:p w:rsidR="00690E3E" w:rsidRPr="00690E3E" w:rsidRDefault="00690E3E" w:rsidP="00690E3E">
      <w:pPr>
        <w:pStyle w:val="a4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0E3E" w:rsidRDefault="00690E3E" w:rsidP="00690E3E">
      <w:pPr>
        <w:pStyle w:val="a4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0E3E">
        <w:rPr>
          <w:rFonts w:ascii="Times New Roman" w:hAnsi="Times New Roman" w:cs="Times New Roman"/>
          <w:sz w:val="24"/>
          <w:szCs w:val="24"/>
          <w:shd w:val="clear" w:color="auto" w:fill="FFFFFF"/>
        </w:rPr>
        <w:t>Аммос Фёдорович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90E3E">
        <w:rPr>
          <w:rFonts w:ascii="Times New Roman" w:hAnsi="Times New Roman" w:cs="Times New Roman"/>
          <w:sz w:val="24"/>
          <w:szCs w:val="24"/>
          <w:shd w:val="clear" w:color="auto" w:fill="FFFFFF"/>
        </w:rPr>
        <w:t>Ляпкин-Тяпкин</w:t>
      </w:r>
    </w:p>
    <w:p w:rsidR="00690E3E" w:rsidRPr="00690E3E" w:rsidRDefault="00690E3E" w:rsidP="00690E3E">
      <w:pPr>
        <w:pStyle w:val="a4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0E3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Почтмейстер</w:t>
      </w:r>
    </w:p>
    <w:p w:rsidR="00690E3E" w:rsidRPr="00690E3E" w:rsidRDefault="00690E3E" w:rsidP="00690E3E">
      <w:pPr>
        <w:pStyle w:val="a4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0E3E" w:rsidRDefault="00690E3E" w:rsidP="00690E3E">
      <w:pPr>
        <w:pStyle w:val="a4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0E3E">
        <w:rPr>
          <w:rFonts w:ascii="Times New Roman" w:hAnsi="Times New Roman" w:cs="Times New Roman"/>
          <w:sz w:val="24"/>
          <w:szCs w:val="24"/>
          <w:shd w:val="clear" w:color="auto" w:fill="FFFFFF"/>
        </w:rPr>
        <w:t>Судья</w:t>
      </w:r>
    </w:p>
    <w:p w:rsidR="00690E3E" w:rsidRPr="00690E3E" w:rsidRDefault="00690E3E" w:rsidP="00690E3E">
      <w:pPr>
        <w:pStyle w:val="a4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0E3E" w:rsidRDefault="00690E3E" w:rsidP="00690E3E">
      <w:pPr>
        <w:pStyle w:val="a4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0E3E">
        <w:rPr>
          <w:rFonts w:ascii="Times New Roman" w:hAnsi="Times New Roman" w:cs="Times New Roman"/>
          <w:sz w:val="24"/>
          <w:szCs w:val="24"/>
          <w:shd w:val="clear" w:color="auto" w:fill="FFFFFF"/>
        </w:rPr>
        <w:t>Смотритель училищ</w:t>
      </w:r>
    </w:p>
    <w:p w:rsidR="00690E3E" w:rsidRPr="00690E3E" w:rsidRDefault="00690E3E" w:rsidP="00690E3E">
      <w:pPr>
        <w:pStyle w:val="a4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0E3E" w:rsidRPr="00690E3E" w:rsidRDefault="00690E3E" w:rsidP="00690E3E">
      <w:pPr>
        <w:pStyle w:val="a4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0E3E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Городничий</w:t>
      </w:r>
    </w:p>
    <w:p w:rsidR="00690E3E" w:rsidRDefault="00690E3E" w:rsidP="008A7B3C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ectPr w:rsidR="00690E3E" w:rsidSect="00690E3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A7B3C" w:rsidRDefault="008A7B3C" w:rsidP="008A7B3C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90E3E" w:rsidRPr="008A7B3C" w:rsidRDefault="00690E3E" w:rsidP="00690E3E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Задание 4</w:t>
      </w:r>
      <w:r w:rsidRPr="008A7B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EC14E4" w:rsidRPr="00EC14E4" w:rsidRDefault="00EC14E4" w:rsidP="00EC14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14E4">
        <w:rPr>
          <w:rFonts w:ascii="Times New Roman" w:hAnsi="Times New Roman" w:cs="Times New Roman"/>
          <w:sz w:val="24"/>
          <w:szCs w:val="24"/>
          <w:shd w:val="clear" w:color="auto" w:fill="FFFFFF"/>
        </w:rPr>
        <w:t>Укажите, что является одним из героев комедии Н. В. Гоголя «Ревизор».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2936"/>
      </w:tblGrid>
      <w:tr w:rsidR="00EC14E4" w:rsidRPr="00EC14E4" w:rsidTr="00EC14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4E4" w:rsidRPr="00EC14E4" w:rsidRDefault="00EC14E4" w:rsidP="00EC14E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object w:dxaOrig="360" w:dyaOrig="312">
                <v:shape id="_x0000_i1139" type="#_x0000_t75" style="width:18pt;height:15.6pt" o:ole="">
                  <v:imagedata r:id="rId11" o:title=""/>
                </v:shape>
                <w:control r:id="rId12" w:name="DefaultOcxName11" w:shapeid="_x0000_i1139"/>
              </w:objec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4E4" w:rsidRPr="00EC14E4" w:rsidRDefault="00EC14E4" w:rsidP="00EC14E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Язык</w:t>
            </w:r>
          </w:p>
        </w:tc>
      </w:tr>
      <w:tr w:rsidR="00EC14E4" w:rsidRPr="00EC14E4" w:rsidTr="00EC14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4E4" w:rsidRPr="00EC14E4" w:rsidRDefault="00EC14E4" w:rsidP="00EC14E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object w:dxaOrig="360" w:dyaOrig="312">
                <v:shape id="_x0000_i1138" type="#_x0000_t75" style="width:18pt;height:15.6pt" o:ole="">
                  <v:imagedata r:id="rId11" o:title=""/>
                </v:shape>
                <w:control r:id="rId13" w:name="DefaultOcxName21" w:shapeid="_x0000_i1138"/>
              </w:objec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4E4" w:rsidRPr="00EC14E4" w:rsidRDefault="00EC14E4" w:rsidP="00EC14E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Смех</w:t>
            </w:r>
          </w:p>
        </w:tc>
      </w:tr>
      <w:tr w:rsidR="00EC14E4" w:rsidRPr="00EC14E4" w:rsidTr="00EC14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4E4" w:rsidRPr="00EC14E4" w:rsidRDefault="00EC14E4" w:rsidP="00EC14E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object w:dxaOrig="360" w:dyaOrig="312">
                <v:shape id="_x0000_i1137" type="#_x0000_t75" style="width:18pt;height:15.6pt" o:ole="">
                  <v:imagedata r:id="rId11" o:title=""/>
                </v:shape>
                <w:control r:id="rId14" w:name="DefaultOcxName31" w:shapeid="_x0000_i1137"/>
              </w:objec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4E4" w:rsidRPr="00EC14E4" w:rsidRDefault="00EC14E4" w:rsidP="00EC14E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</w:t>
            </w:r>
          </w:p>
        </w:tc>
      </w:tr>
      <w:tr w:rsidR="00EC14E4" w:rsidRPr="00EC14E4" w:rsidTr="00EC14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4E4" w:rsidRPr="00EC14E4" w:rsidRDefault="00EC14E4" w:rsidP="00EC14E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4E4" w:rsidRPr="00EC14E4" w:rsidRDefault="00EC14E4" w:rsidP="00EC14E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Взяточничество</w:t>
            </w:r>
          </w:p>
        </w:tc>
      </w:tr>
    </w:tbl>
    <w:p w:rsidR="008A7B3C" w:rsidRDefault="008A7B3C" w:rsidP="008A7B3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C14E4" w:rsidRPr="008A7B3C" w:rsidRDefault="00EC14E4" w:rsidP="00EC14E4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Задание 5</w:t>
      </w:r>
      <w:r w:rsidRPr="008A7B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EC14E4" w:rsidRPr="00EC14E4" w:rsidRDefault="00EC14E4" w:rsidP="00EC14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14E4">
        <w:rPr>
          <w:rFonts w:ascii="Times New Roman" w:hAnsi="Times New Roman" w:cs="Times New Roman"/>
          <w:sz w:val="24"/>
          <w:szCs w:val="24"/>
          <w:shd w:val="clear" w:color="auto" w:fill="FFFFFF"/>
        </w:rPr>
        <w:t>Назовите стилистическую фигуру, используемую автором в приведённом ниже</w:t>
      </w:r>
      <w:r w:rsidRPr="00EC14E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фрагменте комедии «Ревизoр».</w:t>
      </w:r>
    </w:p>
    <w:p w:rsidR="00EC14E4" w:rsidRPr="00EC14E4" w:rsidRDefault="00EC14E4" w:rsidP="00EC14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14E4">
        <w:rPr>
          <w:rFonts w:ascii="Times New Roman" w:hAnsi="Times New Roman" w:cs="Times New Roman"/>
          <w:sz w:val="24"/>
          <w:szCs w:val="24"/>
          <w:shd w:val="clear" w:color="auto" w:fill="FFFFFF"/>
        </w:rPr>
        <w:t>«Ах, какой пассаж!»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166"/>
      </w:tblGrid>
      <w:tr w:rsidR="00EC14E4" w:rsidRPr="00EC14E4" w:rsidTr="00EC14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4E4" w:rsidRPr="00EC14E4" w:rsidRDefault="00EC14E4" w:rsidP="00EC14E4">
            <w:pPr>
              <w:spacing w:after="0" w:line="240" w:lineRule="auto"/>
              <w:ind w:left="360"/>
              <w:jc w:val="both"/>
              <w:divId w:val="166443336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object w:dxaOrig="360" w:dyaOrig="312">
                <v:shape id="_x0000_i1182" type="#_x0000_t75" style="width:18pt;height:15.6pt" o:ole="">
                  <v:imagedata r:id="rId11" o:title=""/>
                </v:shape>
                <w:control r:id="rId15" w:name="DefaultOcxName4" w:shapeid="_x0000_i118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4E4" w:rsidRPr="00EC14E4" w:rsidRDefault="00EC14E4" w:rsidP="00EC14E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Парцелляция</w:t>
            </w:r>
          </w:p>
        </w:tc>
      </w:tr>
      <w:tr w:rsidR="00EC14E4" w:rsidRPr="00EC14E4" w:rsidTr="00EC14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4E4" w:rsidRPr="00EC14E4" w:rsidRDefault="00EC14E4" w:rsidP="00EC14E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object w:dxaOrig="360" w:dyaOrig="312">
                <v:shape id="_x0000_i1181" type="#_x0000_t75" style="width:18pt;height:15.6pt" o:ole="">
                  <v:imagedata r:id="rId11" o:title=""/>
                </v:shape>
                <w:control r:id="rId16" w:name="DefaultOcxName12" w:shapeid="_x0000_i118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4E4" w:rsidRPr="00EC14E4" w:rsidRDefault="00EC14E4" w:rsidP="00EC14E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Риторическое обращение</w:t>
            </w:r>
          </w:p>
        </w:tc>
      </w:tr>
      <w:tr w:rsidR="00EC14E4" w:rsidRPr="00EC14E4" w:rsidTr="00EC14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4E4" w:rsidRPr="00EC14E4" w:rsidRDefault="00EC14E4" w:rsidP="00EC14E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object w:dxaOrig="360" w:dyaOrig="312">
                <v:shape id="_x0000_i1180" type="#_x0000_t75" style="width:18pt;height:15.6pt" o:ole="">
                  <v:imagedata r:id="rId11" o:title=""/>
                </v:shape>
                <w:control r:id="rId17" w:name="DefaultOcxName22" w:shapeid="_x0000_i118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4E4" w:rsidRPr="00EC14E4" w:rsidRDefault="00EC14E4" w:rsidP="00EC14E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Риторическое восклицание</w:t>
            </w:r>
          </w:p>
        </w:tc>
      </w:tr>
      <w:tr w:rsidR="00EC14E4" w:rsidRPr="00EC14E4" w:rsidTr="00EC14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4E4" w:rsidRPr="00EC14E4" w:rsidRDefault="00EC14E4" w:rsidP="00EC14E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object w:dxaOrig="360" w:dyaOrig="312">
                <v:shape id="_x0000_i1179" type="#_x0000_t75" style="width:18pt;height:15.6pt" o:ole="">
                  <v:imagedata r:id="rId11" o:title=""/>
                </v:shape>
                <w:control r:id="rId18" w:name="DefaultOcxName32" w:shapeid="_x0000_i117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4E4" w:rsidRPr="00EC14E4" w:rsidRDefault="00EC14E4" w:rsidP="00EC14E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Градация</w:t>
            </w:r>
          </w:p>
        </w:tc>
      </w:tr>
    </w:tbl>
    <w:p w:rsidR="008A7B3C" w:rsidRDefault="008A7B3C" w:rsidP="00EC14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C14E4" w:rsidRPr="000B3EDA" w:rsidRDefault="000B3EDA" w:rsidP="000B3ED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3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Выполни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упражнения в интерактивной рабочей тетради на сайте </w:t>
      </w:r>
      <w:r w:rsidRPr="000B3EDA">
        <w:rPr>
          <w:rFonts w:ascii="Times New Roman" w:hAnsi="Times New Roman" w:cs="Times New Roman"/>
          <w:sz w:val="24"/>
          <w:szCs w:val="24"/>
          <w:shd w:val="clear" w:color="auto" w:fill="FFFFFF"/>
        </w:rPr>
        <w:t>Skysmart.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1453A" w:rsidRPr="003C3B75" w:rsidRDefault="0031453A" w:rsidP="0031453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Перейди по ссылке </w:t>
      </w:r>
      <w:hyperlink r:id="rId19" w:history="1">
        <w:r w:rsidR="000B3EDA" w:rsidRPr="000B3EDA">
          <w:rPr>
            <w:rStyle w:val="a3"/>
            <w:rFonts w:ascii="Times New Roman" w:hAnsi="Times New Roman" w:cs="Times New Roman"/>
            <w:sz w:val="24"/>
            <w:szCs w:val="24"/>
          </w:rPr>
          <w:t>https://edu.skysmart.ru/student/kesalehosi</w:t>
        </w:r>
      </w:hyperlink>
      <w:r w:rsidR="000B3EDA">
        <w:t xml:space="preserve"> </w:t>
      </w:r>
    </w:p>
    <w:p w:rsidR="0031453A" w:rsidRDefault="0031453A" w:rsidP="003145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B3EDA" w:rsidRPr="000B3EDA" w:rsidRDefault="000B3EDA" w:rsidP="000B3EDA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3EDA">
        <w:rPr>
          <w:rFonts w:ascii="Times New Roman" w:hAnsi="Times New Roman" w:cs="Times New Roman"/>
          <w:sz w:val="24"/>
          <w:szCs w:val="24"/>
          <w:shd w:val="clear" w:color="auto" w:fill="FFFFFF"/>
        </w:rPr>
        <w:t>Оцени свою работу на уроке, продолжив следующие предложения:</w:t>
      </w:r>
    </w:p>
    <w:p w:rsidR="000B3EDA" w:rsidRDefault="000B3EDA" w:rsidP="000B3EDA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узнал...</w:t>
      </w:r>
    </w:p>
    <w:p w:rsidR="000B3EDA" w:rsidRDefault="000B3EDA" w:rsidP="000B3EDA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трудно…</w:t>
      </w:r>
    </w:p>
    <w:p w:rsidR="000B3EDA" w:rsidRDefault="000B3EDA" w:rsidP="000B3EDA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понял, что…</w:t>
      </w:r>
    </w:p>
    <w:p w:rsidR="000B3EDA" w:rsidRDefault="000B3EDA" w:rsidP="000B3EDA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научился…</w:t>
      </w:r>
    </w:p>
    <w:p w:rsidR="000B3EDA" w:rsidRDefault="000B3EDA" w:rsidP="000B3EDA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смог…</w:t>
      </w:r>
    </w:p>
    <w:p w:rsidR="000B3EDA" w:rsidRDefault="000B3EDA" w:rsidP="000B3ED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EDA" w:rsidRDefault="000B3EDA" w:rsidP="000B3ED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предложения с оценкой своей деятельности на уроке выпиши в тетрадь.</w:t>
      </w:r>
    </w:p>
    <w:p w:rsidR="000B3EDA" w:rsidRDefault="000B3EDA" w:rsidP="000B3ED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EDA" w:rsidRPr="00C33A08" w:rsidRDefault="000B3EDA" w:rsidP="000B3ED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33A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Отчет о проделанной работе пришли в виде фотографии на </w:t>
      </w:r>
      <w:r w:rsidRPr="00C33A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Viber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 Крайний срок сдачи работ: 04.12</w:t>
      </w:r>
      <w:r w:rsidRPr="00C33A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.20 г, 18.00.</w:t>
      </w:r>
    </w:p>
    <w:p w:rsidR="000B3EDA" w:rsidRDefault="000B3EDA" w:rsidP="000B3ED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B3C" w:rsidRDefault="008A7B3C" w:rsidP="0031453A">
      <w:pPr>
        <w:spacing w:after="0" w:line="240" w:lineRule="auto"/>
        <w:contextualSpacing/>
      </w:pPr>
    </w:p>
    <w:sectPr w:rsidR="008A7B3C" w:rsidSect="008A7B3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38E6"/>
    <w:multiLevelType w:val="hybridMultilevel"/>
    <w:tmpl w:val="464EA76E"/>
    <w:lvl w:ilvl="0" w:tplc="83A6F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9E6987"/>
    <w:multiLevelType w:val="hybridMultilevel"/>
    <w:tmpl w:val="DFF2DDA0"/>
    <w:lvl w:ilvl="0" w:tplc="6DBA1A5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1A34C9"/>
    <w:multiLevelType w:val="hybridMultilevel"/>
    <w:tmpl w:val="D2825F74"/>
    <w:lvl w:ilvl="0" w:tplc="DACC6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CF4AA5"/>
    <w:multiLevelType w:val="hybridMultilevel"/>
    <w:tmpl w:val="D0ACCDC0"/>
    <w:lvl w:ilvl="0" w:tplc="1E365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DA38BE"/>
    <w:multiLevelType w:val="hybridMultilevel"/>
    <w:tmpl w:val="62E66A70"/>
    <w:lvl w:ilvl="0" w:tplc="3B98B5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FE5BC5"/>
    <w:multiLevelType w:val="hybridMultilevel"/>
    <w:tmpl w:val="22243E34"/>
    <w:lvl w:ilvl="0" w:tplc="33D85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487BA4"/>
    <w:multiLevelType w:val="multilevel"/>
    <w:tmpl w:val="11DA25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84F7A64"/>
    <w:multiLevelType w:val="hybridMultilevel"/>
    <w:tmpl w:val="340AC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0689C"/>
    <w:multiLevelType w:val="hybridMultilevel"/>
    <w:tmpl w:val="23C0FA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0E"/>
    <w:rsid w:val="000B3EDA"/>
    <w:rsid w:val="00122DC7"/>
    <w:rsid w:val="00193E87"/>
    <w:rsid w:val="0031453A"/>
    <w:rsid w:val="0037740F"/>
    <w:rsid w:val="00386B88"/>
    <w:rsid w:val="0044745B"/>
    <w:rsid w:val="005E183C"/>
    <w:rsid w:val="00690E3E"/>
    <w:rsid w:val="006A4B9F"/>
    <w:rsid w:val="008A7B3C"/>
    <w:rsid w:val="009B3454"/>
    <w:rsid w:val="00A5390E"/>
    <w:rsid w:val="00EC14E4"/>
    <w:rsid w:val="00F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89C7"/>
  <w15:chartTrackingRefBased/>
  <w15:docId w15:val="{2E56B2CC-BFCA-4977-BF8B-FA528DE2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5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5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4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43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765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386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6140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4045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94553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78310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78819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51885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77539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4596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537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485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70707074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03062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2684446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6350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3522716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204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00867616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7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4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766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953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708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997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834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5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36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362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704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336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7634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598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121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2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43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00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148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6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4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57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727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767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367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799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759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2.wmf"/><Relationship Id="rId5" Type="http://schemas.openxmlformats.org/officeDocument/2006/relationships/hyperlink" Target="https://us04web.zoom.us/j/3820002041?pwd=YjVKRURpZUN0SkpVUWxUVEpMMlNMZz09" TargetMode="External"/><Relationship Id="rId15" Type="http://schemas.openxmlformats.org/officeDocument/2006/relationships/control" Target="activeX/activeX8.xml"/><Relationship Id="rId10" Type="http://schemas.openxmlformats.org/officeDocument/2006/relationships/control" Target="activeX/activeX4.xml"/><Relationship Id="rId19" Type="http://schemas.openxmlformats.org/officeDocument/2006/relationships/hyperlink" Target="https://edu.skysmart.ru/student/kesalehosi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2020-11-15T13:59:00Z</dcterms:created>
  <dcterms:modified xsi:type="dcterms:W3CDTF">2020-11-29T18:01:00Z</dcterms:modified>
</cp:coreProperties>
</file>